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BA6C58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</w:p>
    <w:p w14:paraId="6BDB60A1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5A16F992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E714442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A54793C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 w:rsidR="00CE31AD"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 w:rsidR="00CE31AD"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35BBC3CC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7F532A25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3484C0C2" w14:textId="77777777" w:rsidR="003E5475" w:rsidRDefault="003E5475" w:rsidP="00CE31AD">
      <w:pPr>
        <w:pStyle w:val="NormaleWeb"/>
        <w:spacing w:after="120" w:line="480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</w:t>
      </w:r>
      <w:r w:rsidR="00CE31AD">
        <w:rPr>
          <w:rFonts w:ascii="Arial" w:hAnsi="Arial" w:cs="Arial"/>
          <w:sz w:val="22"/>
          <w:szCs w:val="22"/>
        </w:rPr>
        <w:t xml:space="preserve"> proprietario del fondo identificato catastalmente con il numero di particelle ........ del foglio .......... nel Comune di Messina, sulle quali è stata inoltrata istanza per il rilascio di PdC/SCIA.... per interventi di ................</w:t>
      </w:r>
      <w:r w:rsidRPr="005C3A79">
        <w:rPr>
          <w:rFonts w:ascii="Arial" w:hAnsi="Arial" w:cs="Arial"/>
          <w:sz w:val="22"/>
          <w:szCs w:val="22"/>
        </w:rPr>
        <w:t>......................,</w:t>
      </w:r>
    </w:p>
    <w:p w14:paraId="63E39AEE" w14:textId="77777777" w:rsidR="003E5475" w:rsidRPr="00951087" w:rsidRDefault="003E5475" w:rsidP="00CE31AD">
      <w:pPr>
        <w:pStyle w:val="NormaleWeb"/>
        <w:spacing w:before="240" w:after="120" w:line="480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2DBB8F1A" w14:textId="77777777" w:rsidR="003E5475" w:rsidRPr="001531DB" w:rsidRDefault="003E5475" w:rsidP="00CE31AD">
      <w:pPr>
        <w:pStyle w:val="NormaleWeb"/>
        <w:spacing w:before="360" w:after="36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0F6DAED7" w14:textId="77777777" w:rsidR="00CE31AD" w:rsidRDefault="00CE31AD" w:rsidP="00CE31AD">
      <w:pPr>
        <w:pStyle w:val="NormaleWeb"/>
        <w:spacing w:after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le particelle oggetto di istanza non sono state interessate da trasferimento/cessione/asservimento di cubatura su altri fondi e che pertanto conservano la loro potenzialità edificatoria </w:t>
      </w:r>
    </w:p>
    <w:p w14:paraId="7DD93223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0656639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D0F55C7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05A6831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75C02C8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FE38A8B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746F92C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58D1DE6E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064F0CD0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21AB3BCA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41217F03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3D126CA2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06DE54D4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A68F18E" w14:textId="77777777" w:rsidR="00C8025F" w:rsidRDefault="00C8025F" w:rsidP="00C8025F">
      <w:pPr>
        <w:spacing w:line="264" w:lineRule="auto"/>
      </w:pPr>
    </w:p>
    <w:p w14:paraId="47079254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08856DC5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sectPr w:rsidR="00C8025F" w:rsidSect="00D4663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6E7B80"/>
    <w:rsid w:val="00937193"/>
    <w:rsid w:val="00951087"/>
    <w:rsid w:val="00B725E9"/>
    <w:rsid w:val="00BA3BDA"/>
    <w:rsid w:val="00BA711B"/>
    <w:rsid w:val="00C22F7B"/>
    <w:rsid w:val="00C8025F"/>
    <w:rsid w:val="00CE31AD"/>
    <w:rsid w:val="00D4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4C1551"/>
  <w15:docId w15:val="{F83879BC-20E3-487F-8426-B6F37F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Danilo De Pasquale</cp:lastModifiedBy>
  <cp:revision>2</cp:revision>
  <cp:lastPrinted>2011-12-05T14:15:00Z</cp:lastPrinted>
  <dcterms:created xsi:type="dcterms:W3CDTF">2024-10-25T05:18:00Z</dcterms:created>
  <dcterms:modified xsi:type="dcterms:W3CDTF">2024-10-25T05:18:00Z</dcterms:modified>
</cp:coreProperties>
</file>